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F10CB" w14:textId="77777777" w:rsidR="00E46D27" w:rsidRDefault="00020F1C">
      <w:pPr>
        <w:pStyle w:val="BodyText"/>
        <w:spacing w:before="23"/>
        <w:ind w:left="134"/>
      </w:pPr>
      <w:r>
        <w:rPr>
          <w:color w:val="231F20"/>
          <w:spacing w:val="-2"/>
        </w:rPr>
        <w:t>Attachment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1-A: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Comparing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Lead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Evaluation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Professionals</w:t>
      </w:r>
    </w:p>
    <w:p w14:paraId="45143428" w14:textId="77777777" w:rsidR="00E46D27" w:rsidRDefault="00E46D27">
      <w:pPr>
        <w:pStyle w:val="BodyText"/>
        <w:rPr>
          <w:sz w:val="20"/>
        </w:rPr>
      </w:pPr>
    </w:p>
    <w:p w14:paraId="3321B866" w14:textId="77777777" w:rsidR="00E46D27" w:rsidRDefault="00E46D27">
      <w:pPr>
        <w:pStyle w:val="BodyText"/>
        <w:rPr>
          <w:sz w:val="20"/>
        </w:rPr>
      </w:pPr>
    </w:p>
    <w:p w14:paraId="2FAC010A" w14:textId="77777777" w:rsidR="00E46D27" w:rsidRDefault="00E46D27">
      <w:pPr>
        <w:pStyle w:val="BodyText"/>
        <w:spacing w:before="1"/>
        <w:rPr>
          <w:sz w:val="20"/>
        </w:rPr>
      </w:pPr>
    </w:p>
    <w:tbl>
      <w:tblPr>
        <w:tblW w:w="0" w:type="auto"/>
        <w:tblInd w:w="24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1957"/>
        <w:gridCol w:w="1957"/>
        <w:gridCol w:w="1957"/>
        <w:gridCol w:w="1957"/>
      </w:tblGrid>
      <w:tr w:rsidR="00E46D27" w14:paraId="0FA9A4C7" w14:textId="77777777">
        <w:trPr>
          <w:trHeight w:val="800"/>
        </w:trPr>
        <w:tc>
          <w:tcPr>
            <w:tcW w:w="1853" w:type="dxa"/>
            <w:shd w:val="clear" w:color="auto" w:fill="CACDD1"/>
          </w:tcPr>
          <w:p w14:paraId="74B0AA41" w14:textId="77777777" w:rsidR="00E46D27" w:rsidRDefault="00020F1C">
            <w:pPr>
              <w:pStyle w:val="TableParagraph"/>
              <w:spacing w:before="30" w:line="237" w:lineRule="auto"/>
              <w:ind w:left="16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Lead</w:t>
            </w:r>
            <w:r>
              <w:rPr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 xml:space="preserve">Evaluation </w:t>
            </w:r>
            <w:r>
              <w:rPr>
                <w:b/>
                <w:color w:val="231F20"/>
                <w:spacing w:val="-2"/>
                <w:sz w:val="21"/>
              </w:rPr>
              <w:t>Professional</w:t>
            </w:r>
          </w:p>
        </w:tc>
        <w:tc>
          <w:tcPr>
            <w:tcW w:w="1957" w:type="dxa"/>
            <w:shd w:val="clear" w:color="auto" w:fill="CACDD1"/>
          </w:tcPr>
          <w:p w14:paraId="388086B6" w14:textId="77777777" w:rsidR="00E46D27" w:rsidRDefault="00020F1C">
            <w:pPr>
              <w:pStyle w:val="TableParagraph"/>
              <w:spacing w:line="254" w:lineRule="exact"/>
              <w:ind w:left="16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Is</w:t>
            </w:r>
            <w:r>
              <w:rPr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qualified</w:t>
            </w:r>
            <w:r>
              <w:rPr>
                <w:b/>
                <w:color w:val="231F20"/>
                <w:spacing w:val="6"/>
                <w:sz w:val="21"/>
              </w:rPr>
              <w:t xml:space="preserve"> </w:t>
            </w:r>
            <w:r>
              <w:rPr>
                <w:b/>
                <w:color w:val="231F20"/>
                <w:spacing w:val="-7"/>
                <w:sz w:val="21"/>
              </w:rPr>
              <w:t>to</w:t>
            </w:r>
          </w:p>
          <w:p w14:paraId="35BCBAC7" w14:textId="77777777" w:rsidR="00E46D27" w:rsidRDefault="00020F1C">
            <w:pPr>
              <w:pStyle w:val="TableParagraph"/>
              <w:spacing w:before="0" w:line="254" w:lineRule="exact"/>
              <w:ind w:left="165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perform</w:t>
            </w:r>
          </w:p>
        </w:tc>
        <w:tc>
          <w:tcPr>
            <w:tcW w:w="1957" w:type="dxa"/>
            <w:shd w:val="clear" w:color="auto" w:fill="CACDD1"/>
          </w:tcPr>
          <w:p w14:paraId="245622C9" w14:textId="77777777" w:rsidR="00E46D27" w:rsidRDefault="00020F1C">
            <w:pPr>
              <w:pStyle w:val="TableParagraph"/>
              <w:spacing w:line="254" w:lineRule="exact"/>
              <w:ind w:left="166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Is</w:t>
            </w:r>
            <w:r>
              <w:rPr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  <w:u w:val="single" w:color="231F20"/>
              </w:rPr>
              <w:t>not</w:t>
            </w:r>
            <w:r>
              <w:rPr>
                <w:b/>
                <w:color w:val="231F20"/>
                <w:spacing w:val="3"/>
                <w:sz w:val="21"/>
                <w:u w:val="single" w:color="231F20"/>
              </w:rPr>
              <w:t xml:space="preserve"> </w:t>
            </w:r>
            <w:r>
              <w:rPr>
                <w:b/>
                <w:color w:val="231F20"/>
                <w:sz w:val="21"/>
              </w:rPr>
              <w:t>qualified</w:t>
            </w:r>
            <w:r>
              <w:rPr>
                <w:b/>
                <w:color w:val="231F20"/>
                <w:spacing w:val="6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to</w:t>
            </w:r>
          </w:p>
          <w:p w14:paraId="17813F3B" w14:textId="77777777" w:rsidR="00E46D27" w:rsidRDefault="00020F1C">
            <w:pPr>
              <w:pStyle w:val="TableParagraph"/>
              <w:spacing w:before="0" w:line="254" w:lineRule="exact"/>
              <w:ind w:left="166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perform</w:t>
            </w:r>
          </w:p>
        </w:tc>
        <w:tc>
          <w:tcPr>
            <w:tcW w:w="1957" w:type="dxa"/>
            <w:shd w:val="clear" w:color="auto" w:fill="CACDD1"/>
          </w:tcPr>
          <w:p w14:paraId="5463757A" w14:textId="77777777" w:rsidR="00E46D27" w:rsidRDefault="00020F1C">
            <w:pPr>
              <w:pStyle w:val="TableParagraph"/>
              <w:spacing w:before="25" w:line="252" w:lineRule="exact"/>
              <w:ind w:left="167" w:right="507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Training</w:t>
            </w:r>
            <w:r>
              <w:rPr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 xml:space="preserve">hours required for </w:t>
            </w:r>
            <w:r>
              <w:rPr>
                <w:b/>
                <w:color w:val="231F20"/>
                <w:spacing w:val="-2"/>
                <w:sz w:val="21"/>
              </w:rPr>
              <w:t>certification</w:t>
            </w:r>
          </w:p>
        </w:tc>
        <w:tc>
          <w:tcPr>
            <w:tcW w:w="1957" w:type="dxa"/>
            <w:shd w:val="clear" w:color="auto" w:fill="CACDD1"/>
          </w:tcPr>
          <w:p w14:paraId="069EA842" w14:textId="77777777" w:rsidR="00E46D27" w:rsidRDefault="00020F1C">
            <w:pPr>
              <w:pStyle w:val="TableParagraph"/>
              <w:ind w:left="16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Skills</w:t>
            </w:r>
          </w:p>
        </w:tc>
      </w:tr>
      <w:tr w:rsidR="00E46D27" w14:paraId="54AB67D8" w14:textId="77777777">
        <w:trPr>
          <w:trHeight w:val="2406"/>
        </w:trPr>
        <w:tc>
          <w:tcPr>
            <w:tcW w:w="1853" w:type="dxa"/>
          </w:tcPr>
          <w:p w14:paraId="7A230DA1" w14:textId="77777777" w:rsidR="00E46D27" w:rsidRDefault="00020F1C">
            <w:pPr>
              <w:pStyle w:val="TableParagraph"/>
              <w:spacing w:before="30" w:line="237" w:lineRule="auto"/>
              <w:ind w:left="164" w:right="773"/>
              <w:jc w:val="both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Lead dust </w:t>
            </w:r>
            <w:r>
              <w:rPr>
                <w:color w:val="231F20"/>
                <w:spacing w:val="-2"/>
                <w:sz w:val="21"/>
              </w:rPr>
              <w:t>sampling technician</w:t>
            </w:r>
          </w:p>
        </w:tc>
        <w:tc>
          <w:tcPr>
            <w:tcW w:w="1957" w:type="dxa"/>
          </w:tcPr>
          <w:p w14:paraId="2DCEC131" w14:textId="77777777" w:rsidR="00E46D27" w:rsidRDefault="00020F1C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  <w:tab w:val="left" w:pos="357"/>
              </w:tabs>
              <w:spacing w:before="30" w:line="237" w:lineRule="auto"/>
              <w:ind w:right="13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Post-renovation </w:t>
            </w:r>
            <w:r>
              <w:rPr>
                <w:color w:val="231F20"/>
                <w:sz w:val="21"/>
              </w:rPr>
              <w:t>dust-lead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testing</w:t>
            </w:r>
          </w:p>
          <w:p w14:paraId="6FD63742" w14:textId="77777777" w:rsidR="00E46D27" w:rsidRDefault="00020F1C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  <w:tab w:val="left" w:pos="357"/>
              </w:tabs>
              <w:spacing w:before="67" w:line="237" w:lineRule="auto"/>
              <w:ind w:right="115"/>
              <w:rPr>
                <w:sz w:val="21"/>
              </w:rPr>
            </w:pPr>
            <w:r>
              <w:rPr>
                <w:color w:val="231F20"/>
                <w:sz w:val="21"/>
              </w:rPr>
              <w:t>Dust-lead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testing after hazard reduction or </w:t>
            </w:r>
            <w:r>
              <w:rPr>
                <w:color w:val="231F20"/>
                <w:spacing w:val="-2"/>
                <w:sz w:val="21"/>
              </w:rPr>
              <w:t xml:space="preserve">maintenance </w:t>
            </w:r>
            <w:r>
              <w:rPr>
                <w:color w:val="231F20"/>
                <w:sz w:val="21"/>
              </w:rPr>
              <w:t>activities in</w:t>
            </w:r>
          </w:p>
          <w:p w14:paraId="0812E39A" w14:textId="77777777" w:rsidR="00E46D27" w:rsidRDefault="00020F1C">
            <w:pPr>
              <w:pStyle w:val="TableParagraph"/>
              <w:spacing w:before="0" w:line="237" w:lineRule="auto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HUD-covered properties</w:t>
            </w:r>
          </w:p>
        </w:tc>
        <w:tc>
          <w:tcPr>
            <w:tcW w:w="1957" w:type="dxa"/>
          </w:tcPr>
          <w:p w14:paraId="57B251E7" w14:textId="77777777" w:rsidR="00E46D27" w:rsidRDefault="00020F1C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  <w:tab w:val="left" w:pos="358"/>
              </w:tabs>
              <w:spacing w:before="30" w:line="237" w:lineRule="auto"/>
              <w:ind w:right="196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Post-abatement clearance</w:t>
            </w:r>
          </w:p>
          <w:p w14:paraId="6EFCE547" w14:textId="77777777" w:rsidR="00E46D27" w:rsidRDefault="00020F1C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  <w:tab w:val="left" w:pos="358"/>
              </w:tabs>
              <w:spacing w:before="67" w:line="237" w:lineRule="auto"/>
              <w:ind w:right="399"/>
              <w:rPr>
                <w:sz w:val="21"/>
              </w:rPr>
            </w:pPr>
            <w:r>
              <w:rPr>
                <w:color w:val="231F20"/>
                <w:sz w:val="21"/>
              </w:rPr>
              <w:t>Soil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paint </w:t>
            </w:r>
            <w:r>
              <w:rPr>
                <w:color w:val="231F20"/>
                <w:spacing w:val="-2"/>
                <w:sz w:val="21"/>
              </w:rPr>
              <w:t>testing</w:t>
            </w:r>
          </w:p>
        </w:tc>
        <w:tc>
          <w:tcPr>
            <w:tcW w:w="1957" w:type="dxa"/>
          </w:tcPr>
          <w:p w14:paraId="76F4D73D" w14:textId="77777777" w:rsidR="00E46D27" w:rsidRDefault="00020F1C">
            <w:pPr>
              <w:pStyle w:val="TableParagraph"/>
              <w:numPr>
                <w:ilvl w:val="0"/>
                <w:numId w:val="9"/>
              </w:numPr>
              <w:tabs>
                <w:tab w:val="left" w:pos="357"/>
              </w:tabs>
              <w:ind w:left="357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8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training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hours</w:t>
            </w:r>
          </w:p>
        </w:tc>
        <w:tc>
          <w:tcPr>
            <w:tcW w:w="1957" w:type="dxa"/>
          </w:tcPr>
          <w:p w14:paraId="29F24881" w14:textId="77777777" w:rsidR="00E46D27" w:rsidRDefault="00020F1C">
            <w:pPr>
              <w:pStyle w:val="TableParagraph"/>
              <w:ind w:left="16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Perform:</w:t>
            </w:r>
          </w:p>
          <w:p w14:paraId="4ED454C1" w14:textId="77777777" w:rsidR="00E46D27" w:rsidRDefault="00020F1C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spacing w:before="83"/>
              <w:ind w:left="358" w:hanging="173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Visual </w:t>
            </w:r>
            <w:r>
              <w:rPr>
                <w:color w:val="231F20"/>
                <w:spacing w:val="-2"/>
                <w:sz w:val="21"/>
              </w:rPr>
              <w:t>inspection</w:t>
            </w:r>
          </w:p>
          <w:p w14:paraId="42C44C6D" w14:textId="77777777" w:rsidR="00E46D27" w:rsidRDefault="00020F1C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  <w:tab w:val="left" w:pos="360"/>
              </w:tabs>
              <w:spacing w:before="69" w:line="237" w:lineRule="auto"/>
              <w:ind w:right="269"/>
              <w:rPr>
                <w:sz w:val="21"/>
              </w:rPr>
            </w:pP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wipe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  <w:p w14:paraId="7FB4C30B" w14:textId="77777777" w:rsidR="00E46D27" w:rsidRDefault="00020F1C">
            <w:pPr>
              <w:pStyle w:val="TableParagraph"/>
              <w:spacing w:before="85" w:line="237" w:lineRule="auto"/>
              <w:ind w:left="168"/>
              <w:rPr>
                <w:sz w:val="21"/>
              </w:rPr>
            </w:pPr>
            <w:r>
              <w:rPr>
                <w:color w:val="231F20"/>
                <w:sz w:val="21"/>
              </w:rPr>
              <w:t>Identify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proofErr w:type="gramStart"/>
            <w:r>
              <w:rPr>
                <w:color w:val="231F20"/>
                <w:sz w:val="21"/>
              </w:rPr>
              <w:t>lead</w:t>
            </w:r>
            <w:proofErr w:type="gramEnd"/>
            <w:r>
              <w:rPr>
                <w:color w:val="231F20"/>
                <w:sz w:val="21"/>
              </w:rPr>
              <w:t xml:space="preserve"> hazards after </w:t>
            </w:r>
            <w:r>
              <w:rPr>
                <w:color w:val="231F20"/>
                <w:spacing w:val="-2"/>
                <w:sz w:val="21"/>
              </w:rPr>
              <w:t>renovation.</w:t>
            </w:r>
          </w:p>
        </w:tc>
      </w:tr>
      <w:tr w:rsidR="00E46D27" w14:paraId="56CB43A5" w14:textId="77777777">
        <w:trPr>
          <w:trHeight w:val="4061"/>
        </w:trPr>
        <w:tc>
          <w:tcPr>
            <w:tcW w:w="1853" w:type="dxa"/>
          </w:tcPr>
          <w:p w14:paraId="4EBBA435" w14:textId="77777777" w:rsidR="00E46D27" w:rsidRDefault="00020F1C">
            <w:pPr>
              <w:pStyle w:val="TableParagraph"/>
              <w:spacing w:before="30" w:line="237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Lead-based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paint </w:t>
            </w:r>
            <w:r>
              <w:rPr>
                <w:color w:val="231F20"/>
                <w:spacing w:val="-2"/>
                <w:sz w:val="21"/>
              </w:rPr>
              <w:t>inspector</w:t>
            </w:r>
          </w:p>
        </w:tc>
        <w:tc>
          <w:tcPr>
            <w:tcW w:w="1957" w:type="dxa"/>
          </w:tcPr>
          <w:p w14:paraId="0F975DD3" w14:textId="77777777" w:rsidR="00E46D27" w:rsidRDefault="00020F1C">
            <w:pPr>
              <w:pStyle w:val="TableParagraph"/>
              <w:numPr>
                <w:ilvl w:val="0"/>
                <w:numId w:val="7"/>
              </w:numPr>
              <w:tabs>
                <w:tab w:val="left" w:pos="355"/>
              </w:tabs>
              <w:ind w:left="355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Paint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inspections</w:t>
            </w:r>
          </w:p>
          <w:p w14:paraId="3CF70F97" w14:textId="77777777" w:rsidR="00E46D27" w:rsidRDefault="00020F1C">
            <w:pPr>
              <w:pStyle w:val="TableParagraph"/>
              <w:numPr>
                <w:ilvl w:val="0"/>
                <w:numId w:val="7"/>
              </w:numPr>
              <w:tabs>
                <w:tab w:val="left" w:pos="355"/>
                <w:tab w:val="left" w:pos="357"/>
              </w:tabs>
              <w:spacing w:before="68" w:line="237" w:lineRule="auto"/>
              <w:ind w:right="121"/>
              <w:rPr>
                <w:sz w:val="21"/>
              </w:rPr>
            </w:pPr>
            <w:r>
              <w:rPr>
                <w:color w:val="231F20"/>
                <w:sz w:val="21"/>
              </w:rPr>
              <w:t>All clearance below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action </w:t>
            </w:r>
            <w:r>
              <w:rPr>
                <w:color w:val="231F20"/>
                <w:spacing w:val="-2"/>
                <w:sz w:val="21"/>
              </w:rPr>
              <w:t>levels</w:t>
            </w:r>
          </w:p>
        </w:tc>
        <w:tc>
          <w:tcPr>
            <w:tcW w:w="1957" w:type="dxa"/>
          </w:tcPr>
          <w:p w14:paraId="6D1DE693" w14:textId="77777777" w:rsidR="00E46D27" w:rsidRDefault="00020F1C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left="356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Risk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assessments</w:t>
            </w:r>
          </w:p>
        </w:tc>
        <w:tc>
          <w:tcPr>
            <w:tcW w:w="1957" w:type="dxa"/>
          </w:tcPr>
          <w:p w14:paraId="2F2383A0" w14:textId="77777777" w:rsidR="00E46D27" w:rsidRDefault="00020F1C">
            <w:pPr>
              <w:pStyle w:val="TableParagraph"/>
              <w:numPr>
                <w:ilvl w:val="0"/>
                <w:numId w:val="5"/>
              </w:numPr>
              <w:tabs>
                <w:tab w:val="left" w:pos="357"/>
              </w:tabs>
              <w:ind w:left="357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24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training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hours</w:t>
            </w:r>
          </w:p>
        </w:tc>
        <w:tc>
          <w:tcPr>
            <w:tcW w:w="1957" w:type="dxa"/>
          </w:tcPr>
          <w:p w14:paraId="007D4C19" w14:textId="77777777" w:rsidR="00E46D27" w:rsidRDefault="00020F1C">
            <w:pPr>
              <w:pStyle w:val="TableParagraph"/>
              <w:ind w:left="16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Perform:</w:t>
            </w:r>
          </w:p>
          <w:p w14:paraId="61DD0CAF" w14:textId="77777777" w:rsidR="00E46D27" w:rsidRDefault="00020F1C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</w:tabs>
              <w:spacing w:before="83"/>
              <w:ind w:left="358" w:hanging="173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Visual </w:t>
            </w:r>
            <w:r>
              <w:rPr>
                <w:color w:val="231F20"/>
                <w:spacing w:val="-2"/>
                <w:sz w:val="21"/>
              </w:rPr>
              <w:t>inspection</w:t>
            </w:r>
          </w:p>
          <w:p w14:paraId="783C78DA" w14:textId="77777777" w:rsidR="00E46D27" w:rsidRDefault="00020F1C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  <w:tab w:val="left" w:pos="360"/>
              </w:tabs>
              <w:spacing w:before="69" w:line="237" w:lineRule="auto"/>
              <w:ind w:right="723"/>
              <w:rPr>
                <w:sz w:val="21"/>
              </w:rPr>
            </w:pPr>
            <w:r>
              <w:rPr>
                <w:color w:val="231F20"/>
                <w:sz w:val="21"/>
              </w:rPr>
              <w:t>Paint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chip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  <w:p w14:paraId="42F54259" w14:textId="77777777" w:rsidR="00E46D27" w:rsidRDefault="00020F1C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  <w:tab w:val="left" w:pos="360"/>
              </w:tabs>
              <w:spacing w:before="67" w:line="237" w:lineRule="auto"/>
              <w:ind w:right="242"/>
              <w:rPr>
                <w:sz w:val="21"/>
              </w:rPr>
            </w:pPr>
            <w:r>
              <w:rPr>
                <w:color w:val="231F20"/>
                <w:sz w:val="21"/>
              </w:rPr>
              <w:t>Paint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testing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by </w:t>
            </w:r>
            <w:r>
              <w:rPr>
                <w:color w:val="231F20"/>
                <w:spacing w:val="-4"/>
                <w:sz w:val="21"/>
              </w:rPr>
              <w:t>XRF</w:t>
            </w:r>
          </w:p>
          <w:p w14:paraId="55FF339C" w14:textId="77777777" w:rsidR="00E46D27" w:rsidRDefault="00020F1C">
            <w:pPr>
              <w:pStyle w:val="TableParagraph"/>
              <w:numPr>
                <w:ilvl w:val="0"/>
                <w:numId w:val="4"/>
              </w:numPr>
              <w:tabs>
                <w:tab w:val="left" w:pos="358"/>
                <w:tab w:val="left" w:pos="360"/>
              </w:tabs>
              <w:spacing w:before="68" w:line="237" w:lineRule="auto"/>
              <w:ind w:right="310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Post-work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wipe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  <w:p w14:paraId="3A6BDB5D" w14:textId="77777777" w:rsidR="00E46D27" w:rsidRDefault="00020F1C">
            <w:pPr>
              <w:pStyle w:val="TableParagraph"/>
              <w:spacing w:before="83" w:line="237" w:lineRule="auto"/>
              <w:ind w:left="168"/>
              <w:rPr>
                <w:sz w:val="21"/>
              </w:rPr>
            </w:pPr>
            <w:r>
              <w:rPr>
                <w:color w:val="231F20"/>
                <w:sz w:val="21"/>
              </w:rPr>
              <w:t>Identify the existence and location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lead-based paint.</w:t>
            </w:r>
          </w:p>
        </w:tc>
      </w:tr>
      <w:tr w:rsidR="00E46D27" w14:paraId="058C7A48" w14:textId="77777777">
        <w:trPr>
          <w:trHeight w:val="4608"/>
        </w:trPr>
        <w:tc>
          <w:tcPr>
            <w:tcW w:w="1853" w:type="dxa"/>
          </w:tcPr>
          <w:p w14:paraId="4EEEE802" w14:textId="77777777" w:rsidR="00E46D27" w:rsidRDefault="00020F1C">
            <w:pPr>
              <w:pStyle w:val="TableParagraph"/>
              <w:spacing w:before="30" w:line="237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Lead-based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paint risk assessor</w:t>
            </w:r>
          </w:p>
        </w:tc>
        <w:tc>
          <w:tcPr>
            <w:tcW w:w="1957" w:type="dxa"/>
          </w:tcPr>
          <w:p w14:paraId="3E47711D" w14:textId="77777777" w:rsidR="00E46D27" w:rsidRDefault="00020F1C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ind w:left="355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Risk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assessments</w:t>
            </w:r>
          </w:p>
          <w:p w14:paraId="55CB3DF3" w14:textId="77777777" w:rsidR="00E46D27" w:rsidRDefault="00020F1C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66"/>
              <w:ind w:left="355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Paint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inspections</w:t>
            </w:r>
          </w:p>
          <w:p w14:paraId="71147A00" w14:textId="77777777" w:rsidR="00E46D27" w:rsidRDefault="00020F1C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  <w:tab w:val="left" w:pos="357"/>
              </w:tabs>
              <w:spacing w:before="68" w:line="237" w:lineRule="auto"/>
              <w:ind w:right="121"/>
              <w:rPr>
                <w:sz w:val="21"/>
              </w:rPr>
            </w:pPr>
            <w:r>
              <w:rPr>
                <w:color w:val="231F20"/>
                <w:sz w:val="21"/>
              </w:rPr>
              <w:t>All clearance below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action </w:t>
            </w:r>
            <w:r>
              <w:rPr>
                <w:color w:val="231F20"/>
                <w:spacing w:val="-2"/>
                <w:sz w:val="21"/>
              </w:rPr>
              <w:t>levels</w:t>
            </w:r>
          </w:p>
        </w:tc>
        <w:tc>
          <w:tcPr>
            <w:tcW w:w="1957" w:type="dxa"/>
          </w:tcPr>
          <w:p w14:paraId="39995354" w14:textId="77777777" w:rsidR="00E46D27" w:rsidRDefault="00020F1C">
            <w:pPr>
              <w:pStyle w:val="TableParagraph"/>
              <w:ind w:left="16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957" w:type="dxa"/>
          </w:tcPr>
          <w:p w14:paraId="4A1E84C6" w14:textId="77777777" w:rsidR="00E46D27" w:rsidRDefault="00020F1C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  <w:tab w:val="left" w:pos="359"/>
              </w:tabs>
              <w:spacing w:before="30" w:line="237" w:lineRule="auto"/>
              <w:ind w:right="90"/>
              <w:rPr>
                <w:sz w:val="21"/>
              </w:rPr>
            </w:pPr>
            <w:r>
              <w:rPr>
                <w:color w:val="231F20"/>
                <w:sz w:val="21"/>
              </w:rPr>
              <w:t>40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training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hours (24 inspector hours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16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risk assessor hours)</w:t>
            </w:r>
          </w:p>
        </w:tc>
        <w:tc>
          <w:tcPr>
            <w:tcW w:w="1957" w:type="dxa"/>
          </w:tcPr>
          <w:p w14:paraId="0FD86FCE" w14:textId="77777777" w:rsidR="00E46D27" w:rsidRDefault="00020F1C">
            <w:pPr>
              <w:pStyle w:val="TableParagraph"/>
              <w:ind w:left="16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Perform:</w:t>
            </w:r>
          </w:p>
          <w:p w14:paraId="7D45FD6F" w14:textId="77777777" w:rsidR="00E46D27" w:rsidRDefault="00020F1C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  <w:tab w:val="left" w:pos="360"/>
              </w:tabs>
              <w:spacing w:before="85" w:line="237" w:lineRule="auto"/>
              <w:ind w:right="67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Resident interviews</w:t>
            </w:r>
          </w:p>
          <w:p w14:paraId="01189618" w14:textId="77777777" w:rsidR="00E46D27" w:rsidRDefault="00020F1C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before="66"/>
              <w:ind w:left="358" w:hanging="173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Visual </w:t>
            </w:r>
            <w:r>
              <w:rPr>
                <w:color w:val="231F20"/>
                <w:spacing w:val="-2"/>
                <w:sz w:val="21"/>
              </w:rPr>
              <w:t>inspection</w:t>
            </w:r>
          </w:p>
          <w:p w14:paraId="2742D97B" w14:textId="77777777" w:rsidR="00E46D27" w:rsidRDefault="00020F1C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  <w:tab w:val="left" w:pos="360"/>
              </w:tabs>
              <w:spacing w:before="68" w:line="237" w:lineRule="auto"/>
              <w:ind w:right="269"/>
              <w:rPr>
                <w:sz w:val="21"/>
              </w:rPr>
            </w:pP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wipe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  <w:p w14:paraId="4A9E1774" w14:textId="77777777" w:rsidR="00E46D27" w:rsidRDefault="00020F1C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before="66"/>
              <w:ind w:left="358" w:hanging="173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Soil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  <w:p w14:paraId="2DF6A554" w14:textId="77777777" w:rsidR="00E46D27" w:rsidRDefault="00020F1C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  <w:tab w:val="left" w:pos="360"/>
              </w:tabs>
              <w:spacing w:before="68" w:line="237" w:lineRule="auto"/>
              <w:ind w:right="723"/>
              <w:rPr>
                <w:sz w:val="21"/>
              </w:rPr>
            </w:pPr>
            <w:r>
              <w:rPr>
                <w:color w:val="231F20"/>
                <w:sz w:val="21"/>
              </w:rPr>
              <w:t>Paint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chip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  <w:p w14:paraId="6A316420" w14:textId="77777777" w:rsidR="00E46D27" w:rsidRDefault="00020F1C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before="65"/>
              <w:ind w:left="358" w:hanging="173"/>
              <w:rPr>
                <w:sz w:val="21"/>
              </w:rPr>
            </w:pPr>
            <w:r>
              <w:rPr>
                <w:color w:val="231F20"/>
                <w:sz w:val="21"/>
              </w:rPr>
              <w:t>XRF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testing</w:t>
            </w:r>
          </w:p>
          <w:p w14:paraId="03DB0CF3" w14:textId="77777777" w:rsidR="00E46D27" w:rsidRDefault="00020F1C">
            <w:pPr>
              <w:pStyle w:val="TableParagraph"/>
              <w:spacing w:before="82" w:line="252" w:lineRule="exact"/>
              <w:ind w:left="168" w:right="12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Assess a unit, identify all lead hazards, and </w:t>
            </w:r>
            <w:r>
              <w:rPr>
                <w:color w:val="231F20"/>
                <w:spacing w:val="-2"/>
                <w:sz w:val="21"/>
              </w:rPr>
              <w:t xml:space="preserve">recommend </w:t>
            </w:r>
            <w:r>
              <w:rPr>
                <w:color w:val="231F20"/>
                <w:sz w:val="21"/>
              </w:rPr>
              <w:t>methods for lead hazard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reduction.</w:t>
            </w:r>
          </w:p>
        </w:tc>
      </w:tr>
    </w:tbl>
    <w:p w14:paraId="793BD1E0" w14:textId="77777777" w:rsidR="00984E66" w:rsidRDefault="00984E66"/>
    <w:sectPr w:rsidR="00984E66">
      <w:type w:val="continuous"/>
      <w:pgSz w:w="12240" w:h="15840"/>
      <w:pgMar w:top="840" w:right="108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4255" w14:textId="77777777" w:rsidR="00984E66" w:rsidRDefault="00984E66" w:rsidP="006C57F6">
      <w:r>
        <w:separator/>
      </w:r>
    </w:p>
  </w:endnote>
  <w:endnote w:type="continuationSeparator" w:id="0">
    <w:p w14:paraId="06CA66A4" w14:textId="77777777" w:rsidR="00984E66" w:rsidRDefault="00984E66" w:rsidP="006C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C7C76" w14:textId="77777777" w:rsidR="00984E66" w:rsidRDefault="00984E66" w:rsidP="006C57F6">
      <w:r>
        <w:separator/>
      </w:r>
    </w:p>
  </w:footnote>
  <w:footnote w:type="continuationSeparator" w:id="0">
    <w:p w14:paraId="032CBDD2" w14:textId="77777777" w:rsidR="00984E66" w:rsidRDefault="00984E66" w:rsidP="006C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00322"/>
    <w:multiLevelType w:val="hybridMultilevel"/>
    <w:tmpl w:val="E0EC758C"/>
    <w:lvl w:ilvl="0" w:tplc="2102B9B2">
      <w:numFmt w:val="bullet"/>
      <w:lvlText w:val="•"/>
      <w:lvlJc w:val="left"/>
      <w:pPr>
        <w:ind w:left="360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8BE2C73E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2982BE4C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0D42FFAE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5BCAC5C4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9D648E64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17100A12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AA66A1A6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FE82789E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1" w15:restartNumberingAfterBreak="0">
    <w:nsid w:val="12C36B8F"/>
    <w:multiLevelType w:val="hybridMultilevel"/>
    <w:tmpl w:val="16A04C42"/>
    <w:lvl w:ilvl="0" w:tplc="EB00DDB2">
      <w:numFmt w:val="bullet"/>
      <w:lvlText w:val="•"/>
      <w:lvlJc w:val="left"/>
      <w:pPr>
        <w:ind w:left="35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759A180A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BA666D8C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142C6462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7F48694C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E1121BEC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A7D8B200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1F2AF76E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DE945E78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2" w15:restartNumberingAfterBreak="0">
    <w:nsid w:val="17B81AC6"/>
    <w:multiLevelType w:val="hybridMultilevel"/>
    <w:tmpl w:val="AC4A3F84"/>
    <w:lvl w:ilvl="0" w:tplc="2746337A">
      <w:numFmt w:val="bullet"/>
      <w:lvlText w:val="•"/>
      <w:lvlJc w:val="left"/>
      <w:pPr>
        <w:ind w:left="360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286889DE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974E2C1E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D616AE5E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D548BD02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ABFC79C2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868AF02E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DECE1FD0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F6549BBA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3" w15:restartNumberingAfterBreak="0">
    <w:nsid w:val="2290353E"/>
    <w:multiLevelType w:val="hybridMultilevel"/>
    <w:tmpl w:val="B3460DC6"/>
    <w:lvl w:ilvl="0" w:tplc="C3A62E28">
      <w:numFmt w:val="bullet"/>
      <w:lvlText w:val="•"/>
      <w:lvlJc w:val="left"/>
      <w:pPr>
        <w:ind w:left="35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0DAA746A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62305968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61FEBD34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EC806782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8564F5CC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312A78DA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B7B40BF4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EF88D476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4" w15:restartNumberingAfterBreak="0">
    <w:nsid w:val="406C339D"/>
    <w:multiLevelType w:val="hybridMultilevel"/>
    <w:tmpl w:val="8F3A108E"/>
    <w:lvl w:ilvl="0" w:tplc="8FBED9A0">
      <w:numFmt w:val="bullet"/>
      <w:lvlText w:val="•"/>
      <w:lvlJc w:val="left"/>
      <w:pPr>
        <w:ind w:left="360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4E0698FA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5B5655EE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FF086F88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4042B86A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6114B0D6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86C80EE4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C5D07904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0EA64986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5" w15:restartNumberingAfterBreak="0">
    <w:nsid w:val="554579DF"/>
    <w:multiLevelType w:val="hybridMultilevel"/>
    <w:tmpl w:val="84CC29D2"/>
    <w:lvl w:ilvl="0" w:tplc="CE88AC44">
      <w:numFmt w:val="bullet"/>
      <w:lvlText w:val="•"/>
      <w:lvlJc w:val="left"/>
      <w:pPr>
        <w:ind w:left="357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45E248C6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260A98EA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BDDE98F2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0CA0992C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B7B2962A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6DD04116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34B8D3A6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221043FC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6" w15:restartNumberingAfterBreak="0">
    <w:nsid w:val="56971C62"/>
    <w:multiLevelType w:val="hybridMultilevel"/>
    <w:tmpl w:val="172EBBB4"/>
    <w:lvl w:ilvl="0" w:tplc="A1560C82">
      <w:numFmt w:val="bullet"/>
      <w:lvlText w:val="•"/>
      <w:lvlJc w:val="left"/>
      <w:pPr>
        <w:ind w:left="357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45B829BC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9A88EB82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77489DF4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2DD813B6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77A458A0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6940586A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35A6ADD8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C1ECEE70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7" w15:restartNumberingAfterBreak="0">
    <w:nsid w:val="5BDB35A5"/>
    <w:multiLevelType w:val="hybridMultilevel"/>
    <w:tmpl w:val="5B9E2694"/>
    <w:lvl w:ilvl="0" w:tplc="78AA70EE">
      <w:numFmt w:val="bullet"/>
      <w:lvlText w:val="•"/>
      <w:lvlJc w:val="left"/>
      <w:pPr>
        <w:ind w:left="358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F7B0C300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6FC2D8F4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A7529B5C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81228EDA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D780FB20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A7D88A1A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8558F0C8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E8464F4C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8" w15:restartNumberingAfterBreak="0">
    <w:nsid w:val="70FF3CB2"/>
    <w:multiLevelType w:val="hybridMultilevel"/>
    <w:tmpl w:val="5C5A51A2"/>
    <w:lvl w:ilvl="0" w:tplc="1638A70E">
      <w:numFmt w:val="bullet"/>
      <w:lvlText w:val="•"/>
      <w:lvlJc w:val="left"/>
      <w:pPr>
        <w:ind w:left="357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70B07C92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6F069C0A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C2A83002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436C0E28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567E726A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EEC46ABA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E73A3CEA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31E68F80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9" w15:restartNumberingAfterBreak="0">
    <w:nsid w:val="71F92F84"/>
    <w:multiLevelType w:val="hybridMultilevel"/>
    <w:tmpl w:val="1B38A980"/>
    <w:lvl w:ilvl="0" w:tplc="2820D0C0">
      <w:numFmt w:val="bullet"/>
      <w:lvlText w:val="•"/>
      <w:lvlJc w:val="left"/>
      <w:pPr>
        <w:ind w:left="358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E7BCA56C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9F58A074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050A8C8C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68DEA4EE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B8784364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C9C2CF3E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24D2E69C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82E4FD38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abstractNum w:abstractNumId="10" w15:restartNumberingAfterBreak="0">
    <w:nsid w:val="748907E3"/>
    <w:multiLevelType w:val="hybridMultilevel"/>
    <w:tmpl w:val="919A67F6"/>
    <w:lvl w:ilvl="0" w:tplc="9F8ADBAC">
      <w:numFmt w:val="bullet"/>
      <w:lvlText w:val="•"/>
      <w:lvlJc w:val="left"/>
      <w:pPr>
        <w:ind w:left="359" w:hanging="175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 w:tplc="DBC0EEE0">
      <w:numFmt w:val="bullet"/>
      <w:lvlText w:val="•"/>
      <w:lvlJc w:val="left"/>
      <w:pPr>
        <w:ind w:left="517" w:hanging="175"/>
      </w:pPr>
      <w:rPr>
        <w:rFonts w:hint="default"/>
        <w:lang w:val="en-US" w:eastAsia="en-US" w:bidi="ar-SA"/>
      </w:rPr>
    </w:lvl>
    <w:lvl w:ilvl="2" w:tplc="AACCE904">
      <w:numFmt w:val="bullet"/>
      <w:lvlText w:val="•"/>
      <w:lvlJc w:val="left"/>
      <w:pPr>
        <w:ind w:left="675" w:hanging="175"/>
      </w:pPr>
      <w:rPr>
        <w:rFonts w:hint="default"/>
        <w:lang w:val="en-US" w:eastAsia="en-US" w:bidi="ar-SA"/>
      </w:rPr>
    </w:lvl>
    <w:lvl w:ilvl="3" w:tplc="CB1477CC">
      <w:numFmt w:val="bullet"/>
      <w:lvlText w:val="•"/>
      <w:lvlJc w:val="left"/>
      <w:pPr>
        <w:ind w:left="833" w:hanging="175"/>
      </w:pPr>
      <w:rPr>
        <w:rFonts w:hint="default"/>
        <w:lang w:val="en-US" w:eastAsia="en-US" w:bidi="ar-SA"/>
      </w:rPr>
    </w:lvl>
    <w:lvl w:ilvl="4" w:tplc="47005AC0">
      <w:numFmt w:val="bullet"/>
      <w:lvlText w:val="•"/>
      <w:lvlJc w:val="left"/>
      <w:pPr>
        <w:ind w:left="990" w:hanging="175"/>
      </w:pPr>
      <w:rPr>
        <w:rFonts w:hint="default"/>
        <w:lang w:val="en-US" w:eastAsia="en-US" w:bidi="ar-SA"/>
      </w:rPr>
    </w:lvl>
    <w:lvl w:ilvl="5" w:tplc="0E7E7258">
      <w:numFmt w:val="bullet"/>
      <w:lvlText w:val="•"/>
      <w:lvlJc w:val="left"/>
      <w:pPr>
        <w:ind w:left="1148" w:hanging="175"/>
      </w:pPr>
      <w:rPr>
        <w:rFonts w:hint="default"/>
        <w:lang w:val="en-US" w:eastAsia="en-US" w:bidi="ar-SA"/>
      </w:rPr>
    </w:lvl>
    <w:lvl w:ilvl="6" w:tplc="3A5C3F76">
      <w:numFmt w:val="bullet"/>
      <w:lvlText w:val="•"/>
      <w:lvlJc w:val="left"/>
      <w:pPr>
        <w:ind w:left="1306" w:hanging="175"/>
      </w:pPr>
      <w:rPr>
        <w:rFonts w:hint="default"/>
        <w:lang w:val="en-US" w:eastAsia="en-US" w:bidi="ar-SA"/>
      </w:rPr>
    </w:lvl>
    <w:lvl w:ilvl="7" w:tplc="179C28EA">
      <w:numFmt w:val="bullet"/>
      <w:lvlText w:val="•"/>
      <w:lvlJc w:val="left"/>
      <w:pPr>
        <w:ind w:left="1463" w:hanging="175"/>
      </w:pPr>
      <w:rPr>
        <w:rFonts w:hint="default"/>
        <w:lang w:val="en-US" w:eastAsia="en-US" w:bidi="ar-SA"/>
      </w:rPr>
    </w:lvl>
    <w:lvl w:ilvl="8" w:tplc="18140BC8">
      <w:numFmt w:val="bullet"/>
      <w:lvlText w:val="•"/>
      <w:lvlJc w:val="left"/>
      <w:pPr>
        <w:ind w:left="1621" w:hanging="175"/>
      </w:pPr>
      <w:rPr>
        <w:rFonts w:hint="default"/>
        <w:lang w:val="en-US" w:eastAsia="en-US" w:bidi="ar-SA"/>
      </w:rPr>
    </w:lvl>
  </w:abstractNum>
  <w:num w:numId="1" w16cid:durableId="1556894811">
    <w:abstractNumId w:val="0"/>
  </w:num>
  <w:num w:numId="2" w16cid:durableId="1542132384">
    <w:abstractNumId w:val="3"/>
  </w:num>
  <w:num w:numId="3" w16cid:durableId="725758219">
    <w:abstractNumId w:val="8"/>
  </w:num>
  <w:num w:numId="4" w16cid:durableId="409927868">
    <w:abstractNumId w:val="4"/>
  </w:num>
  <w:num w:numId="5" w16cid:durableId="1649020236">
    <w:abstractNumId w:val="1"/>
  </w:num>
  <w:num w:numId="6" w16cid:durableId="1506936300">
    <w:abstractNumId w:val="7"/>
  </w:num>
  <w:num w:numId="7" w16cid:durableId="573322528">
    <w:abstractNumId w:val="6"/>
  </w:num>
  <w:num w:numId="8" w16cid:durableId="1410422079">
    <w:abstractNumId w:val="2"/>
  </w:num>
  <w:num w:numId="9" w16cid:durableId="290329476">
    <w:abstractNumId w:val="10"/>
  </w:num>
  <w:num w:numId="10" w16cid:durableId="1663971846">
    <w:abstractNumId w:val="9"/>
  </w:num>
  <w:num w:numId="11" w16cid:durableId="2046447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6D27"/>
    <w:rsid w:val="00020F1C"/>
    <w:rsid w:val="002415B1"/>
    <w:rsid w:val="006C57F6"/>
    <w:rsid w:val="00842A4C"/>
    <w:rsid w:val="00984E66"/>
    <w:rsid w:val="00E4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C177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 Light" w:eastAsia="Calibri Light" w:hAnsi="Calibri Light" w:cs="Calibri Light"/>
      <w:sz w:val="31"/>
      <w:szCs w:val="3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8"/>
      <w:ind w:left="3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2026-03-20T14:13:03+00:00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7F4D52-AC40-4D6C-8782-E1EC18AA1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9d61d8fb-a99e-4f97-bee3-1c0c42237d32"/>
    <ds:schemaRef ds:uri="8208de43-a64f-47b6-af23-f340daf30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CE341-6E14-401B-A9EA-FED92165D4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D54C33-56E6-4CA7-A3EC-F1C336C3DA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1BFF1-9B57-44E5-AB0B-1110C9AF41D1}">
  <ds:schemaRefs>
    <ds:schemaRef ds:uri="8208de43-a64f-47b6-af23-f340daf30859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9d61d8fb-a99e-4f97-bee3-1c0c42237d32"/>
    <ds:schemaRef ds:uri="http://purl.org/dc/terms/"/>
    <ds:schemaRef ds:uri="http://purl.org/dc/dcmitype/"/>
    <ds:schemaRef ds:uri="4ffa91fb-a0ff-4ac5-b2db-65c790d184a4"/>
    <ds:schemaRef ds:uri="http://schemas.microsoft.com/sharepoint/v3/fields"/>
    <ds:schemaRef ds:uri="http://schemas.microsoft.com/sharepoint.v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1015</Characters>
  <Application>Microsoft Office Word</Application>
  <DocSecurity>0</DocSecurity>
  <Lines>92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2026-03-20T14:13:00Z</dcterms:created>
  <dcterms:modified xsi:type="dcterms:W3CDTF">2026-03-20T14:13:00Z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0x01010046E555EE6AEA6F4E90DC1EE56A20DF84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6" name="MediaServiceImageTags">
    <vt:lpwstr/>
  </property>
  <property fmtid="{D5CDD505-2E9C-101B-9397-08002B2CF9AE}" pid="7" name="e3f09c3df709400db2417a7161762d62">
    <vt:lpwstr/>
  </property>
  <property fmtid="{D5CDD505-2E9C-101B-9397-08002B2CF9AE}" pid="8" name="EPA_x0020_Subject">
    <vt:lpwstr/>
  </property>
  <property fmtid="{D5CDD505-2E9C-101B-9397-08002B2CF9AE}" pid="9" name="Document Type">
    <vt:lpwstr/>
  </property>
  <property fmtid="{D5CDD505-2E9C-101B-9397-08002B2CF9AE}" pid="11" name="EPA Subject">
    <vt:lpwstr/>
  </property>
</Properties>
</file>